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472"/>
      </w:tblGrid>
      <w:tr w:rsidR="00927A50" w14:paraId="67FC8F5C" w14:textId="77777777" w:rsidTr="00E91FF2">
        <w:trPr>
          <w:trHeight w:val="1590"/>
        </w:trPr>
        <w:tc>
          <w:tcPr>
            <w:tcW w:w="1890" w:type="dxa"/>
            <w:gridSpan w:val="2"/>
            <w:shd w:val="clear" w:color="FFFFFF" w:fill="auto"/>
          </w:tcPr>
          <w:p w14:paraId="364B14B8" w14:textId="5C122E59" w:rsidR="00927A50" w:rsidRDefault="009E4EC0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57216" behindDoc="0" locked="1" layoutInCell="1" allowOverlap="1" wp14:anchorId="5603135F" wp14:editId="4F0B1268">
                  <wp:simplePos x="0" y="0"/>
                  <wp:positionH relativeFrom="margin">
                    <wp:align>left</wp:align>
                  </wp:positionH>
                  <wp:positionV relativeFrom="margin">
                    <wp:posOffset>9375</wp:posOffset>
                  </wp:positionV>
                  <wp:extent cx="965625" cy="965625"/>
                  <wp:effectExtent l="0" t="0" r="0" b="0"/>
                  <wp:wrapNone/>
                  <wp:docPr id="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25" cy="96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0B9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DF306" wp14:editId="0EC5F9F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0</wp:posOffset>
                      </wp:positionV>
                      <wp:extent cx="203200" cy="990600"/>
                      <wp:effectExtent l="2540" t="7620" r="3810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0DC4D" w14:textId="77777777" w:rsidR="00927A50" w:rsidRDefault="00927A50">
                                  <w:pPr>
                                    <w:pStyle w:val="1CStyle-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7pt;margin-top:0;width:1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" stroked="f">
                      <v:fill opacity="0"/>
                      <v:textbox inset="0,0,0,0">
                        <w:txbxContent>
                          <w:p w14:paraId="70D0DC4D" w14:textId="77777777" w:rsidR="00927A50" w:rsidRDefault="00927A50">
                            <w:pPr>
                              <w:pStyle w:val="1CStyle-1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966B686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753128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EBBCBF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B4D6E9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A57538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8ED79C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5596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CA3422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F3ED19F" w14:textId="77777777" w:rsidR="00927A50" w:rsidRDefault="00927A50">
            <w:pPr>
              <w:rPr>
                <w:szCs w:val="16"/>
              </w:rPr>
            </w:pPr>
          </w:p>
        </w:tc>
      </w:tr>
      <w:tr w:rsidR="00927A50" w14:paraId="753C1535" w14:textId="77777777" w:rsidTr="00E91FF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F14AB04" w14:textId="77777777" w:rsidR="00927A50" w:rsidRDefault="00927A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F19630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1B9231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C44B13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80F9AF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89FC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F757977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C199E2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3929CC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0567E0" w14:textId="77777777" w:rsidR="00927A50" w:rsidRDefault="00927A50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C6EE460" w14:textId="77777777" w:rsidR="00927A50" w:rsidRDefault="00927A50">
            <w:pPr>
              <w:rPr>
                <w:szCs w:val="16"/>
              </w:rPr>
            </w:pPr>
          </w:p>
        </w:tc>
      </w:tr>
      <w:tr w:rsidR="00927A50" w14:paraId="1E6178F2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1D068678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Договор займа  № 152/22</w:t>
            </w:r>
            <w:r>
              <w:rPr>
                <w:rFonts w:ascii="Times New Roman" w:hAnsi="Times New Roman"/>
                <w:b/>
                <w:sz w:val="22"/>
              </w:rPr>
              <w:br/>
            </w:r>
          </w:p>
        </w:tc>
      </w:tr>
      <w:tr w:rsidR="00927A50" w14:paraId="455599DD" w14:textId="77777777" w:rsidTr="00E91FF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C699D1B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BCC956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84A861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3C7DAA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D8FDE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74F876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6CA546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0D698A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969751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37E381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5C1FA6FA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</w:tr>
      <w:tr w:rsidR="00927A50" w14:paraId="02B7A358" w14:textId="77777777" w:rsidTr="00E91FF2">
        <w:trPr>
          <w:trHeight w:val="60"/>
        </w:trPr>
        <w:tc>
          <w:tcPr>
            <w:tcW w:w="3780" w:type="dxa"/>
            <w:gridSpan w:val="4"/>
            <w:shd w:val="clear" w:color="FFFFFF" w:fill="auto"/>
            <w:vAlign w:val="bottom"/>
          </w:tcPr>
          <w:p w14:paraId="7FFC9357" w14:textId="77777777" w:rsidR="00927A50" w:rsidRDefault="009E4EC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гор. Тверь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7AD6B91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044FFF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gridSpan w:val="5"/>
            <w:shd w:val="clear" w:color="FFFFFF" w:fill="auto"/>
            <w:vAlign w:val="bottom"/>
          </w:tcPr>
          <w:p w14:paraId="077DDDEE" w14:textId="43E30F33" w:rsidR="00927A50" w:rsidRDefault="00230B98" w:rsidP="00230B98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______________ </w:t>
            </w:r>
            <w:r w:rsidR="009E4EC0">
              <w:rPr>
                <w:rFonts w:ascii="Times New Roman" w:hAnsi="Times New Roman"/>
                <w:b/>
                <w:sz w:val="22"/>
              </w:rPr>
              <w:t>2022 г.</w:t>
            </w:r>
          </w:p>
        </w:tc>
      </w:tr>
      <w:tr w:rsidR="00927A50" w14:paraId="618A202D" w14:textId="77777777" w:rsidTr="00E91FF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A021D11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21F490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B00B90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B83F38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321E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B57C86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76C912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0C6758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E58775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8A5ECF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C63F3BB" w14:textId="77777777" w:rsidR="00927A50" w:rsidRDefault="00927A50">
            <w:pPr>
              <w:rPr>
                <w:rFonts w:ascii="Times New Roman" w:hAnsi="Times New Roman"/>
                <w:sz w:val="22"/>
              </w:rPr>
            </w:pPr>
          </w:p>
        </w:tc>
      </w:tr>
      <w:tr w:rsidR="00927A50" w14:paraId="4D72C5F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B0156FC" w14:textId="7D68F68B" w:rsidR="00927A50" w:rsidRDefault="009E4EC0" w:rsidP="00230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ФОНД СОДЕЙСТВИЯ КРЕДИТОВАНИЮ МАЛОГО И СРЕДНЕГО ПРЕДПРИНИМАТЕЛЬСТВА ТВЕРСКОЙ ОБЛАСТИ (МИКРОКРЕДИТНАЯ КОМПАНИЯ), именуемый в дальнейшем Займодавец, в лице Генерального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Александровича, действующего на основании Устава, и Общество с ограниченной ответственностью </w:t>
            </w:r>
            <w:r w:rsidR="00230B98" w:rsidRPr="00230B98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лице  Генерального директора </w:t>
            </w:r>
            <w:r w:rsidR="00230B98" w:rsidRPr="00230B9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 действующего на основании Устава,  именуемый в дальнейшем Заемщик, с другой стороны,  далее совместно именуемые Стороны, заключили настоящий договор займа, именуемый в дальнейшем Договор, о нижеследующем:</w:t>
            </w:r>
            <w:proofErr w:type="gramEnd"/>
          </w:p>
        </w:tc>
      </w:tr>
      <w:tr w:rsidR="00927A50" w14:paraId="3445D0FA" w14:textId="77777777" w:rsidTr="00E91FF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7211BA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2D97E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28428B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8DA3FE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D9046A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8B38B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0C8985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048BA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6E8BCB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FF5A37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D8CF953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361E4E1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756EC8E7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927A50" w14:paraId="21F47A8E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43A5974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42AA367F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6F9719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A87845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3BEC2F2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ED9E4A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3824B8D3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3D3434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0AC9DA36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CC4F931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FFFFFF" w:fill="auto"/>
          </w:tcPr>
          <w:p w14:paraId="2B98DA1E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31DCABE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B0E6244" w14:textId="0AE2333A" w:rsidR="00927A50" w:rsidRDefault="009E4EC0" w:rsidP="00230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1.1. Займодавец передает Заёмщику в собственность денежные средства (целевой заём) в сумме </w:t>
            </w:r>
            <w:r w:rsidR="00230B98" w:rsidRPr="00230B9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приобретение основных средств на срок </w:t>
            </w:r>
            <w:r w:rsidR="00230B98" w:rsidRPr="00230B98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фактического предоставления займа.</w:t>
            </w:r>
          </w:p>
        </w:tc>
      </w:tr>
      <w:tr w:rsidR="00927A50" w14:paraId="1335E64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9BAED7E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1.2. Размер процентов за пользование займом составляет 5(Пять)  процент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годовых.</w:t>
            </w:r>
          </w:p>
        </w:tc>
      </w:tr>
      <w:tr w:rsidR="00927A50" w14:paraId="08ACAC23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15D0BE4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041FE337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565C646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3184E92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52F19BA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9ECC2F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2AFF3B4B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C92786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3A20C355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5F2602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FFFFFF" w:fill="auto"/>
          </w:tcPr>
          <w:p w14:paraId="0E5FB4E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38ACA42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63546B7E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ПОРЯДОК ПРЕДОСТАВЛЕНИЯ ЗАЙМА</w:t>
            </w:r>
          </w:p>
        </w:tc>
      </w:tr>
      <w:tr w:rsidR="00927A50" w14:paraId="3F77BC0A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52215A4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4916341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3899B26B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B5E8BBC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523957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12A054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418F876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D00C35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215215C1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519556B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FFFFFF" w:fill="auto"/>
          </w:tcPr>
          <w:p w14:paraId="17EECE9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0BF8AB8F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F758EEA" w14:textId="21533086" w:rsidR="00927A50" w:rsidRDefault="009E4EC0" w:rsidP="00325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2.1. Предоставление займа производится единовременно в безналичном порядке путём перечисления суммы займа с расчётного счёта Займодавца №40701810109690000004 в ФИЛИАЛ "ЦЕНТРАЛЬНЫЙ" БАНКА ВТБ (ПАО) г. Москва</w:t>
            </w:r>
            <w:r w:rsidR="005016C1">
              <w:rPr>
                <w:rFonts w:ascii="Times New Roman" w:hAnsi="Times New Roman"/>
                <w:sz w:val="20"/>
                <w:szCs w:val="20"/>
              </w:rPr>
              <w:t xml:space="preserve"> БИК 044525411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счёт Займодавца) на расчётный счёт Заёмщика №40702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="00325F6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(далее – счёт Заёмщика).</w:t>
            </w:r>
          </w:p>
        </w:tc>
      </w:tr>
      <w:tr w:rsidR="00927A50" w14:paraId="1AC391CE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DDA4CD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2.2. Отлагательным условием предоставления займа по настоящему Договору является заключение и вступление в законную силу:</w:t>
            </w:r>
          </w:p>
        </w:tc>
      </w:tr>
      <w:tr w:rsidR="00927A50" w14:paraId="0718A764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BBD454E" w14:textId="3C8DF89D" w:rsidR="00927A50" w:rsidRDefault="009E4EC0" w:rsidP="00325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договора залога</w:t>
            </w:r>
            <w:r w:rsidR="00325F6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A50" w14:paraId="711F0862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7DA69F0" w14:textId="6818D724" w:rsidR="00927A50" w:rsidRDefault="009E4EC0" w:rsidP="00325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договора поручительства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A50" w14:paraId="3E633AA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E917C88" w14:textId="1C027F9C" w:rsidR="00927A50" w:rsidRDefault="00927A50" w:rsidP="009878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222C82B6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FCE234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2.3. Датой предоставления займа считается дата списания денежных средств с расчётного счёта Займодавца.</w:t>
            </w:r>
          </w:p>
        </w:tc>
      </w:tr>
      <w:tr w:rsidR="00927A50" w14:paraId="65BF17D6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209F35D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6E15C03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5E93AFF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2D163A6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5E8D2D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FEE2FEB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0FB116BA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7C1949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86D64F3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7C6BC2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FFFFFF" w:fill="auto"/>
          </w:tcPr>
          <w:p w14:paraId="3E2D2A5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479F39AD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6F0255B7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ПРАВА И ОБЯЗАННОСТИ ЗАЙМОДАВЦА</w:t>
            </w:r>
          </w:p>
        </w:tc>
      </w:tr>
      <w:tr w:rsidR="00927A50" w14:paraId="483BC6BE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427486C7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0B634D7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B9FD1E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3D43840C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22D9BFF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0AC6651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821334A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2CB99B77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78DE83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4A116FF9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FFFFFF" w:fill="auto"/>
          </w:tcPr>
          <w:p w14:paraId="1A018AF0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2FFD12FD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84451A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  Займодавец имеет право:</w:t>
            </w:r>
          </w:p>
        </w:tc>
      </w:tr>
      <w:tr w:rsidR="00927A50" w14:paraId="771C555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ACE4AE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3.1.1. Контролировать целевое использование средств займа, финансовое состояние и платёжеспособность Заёмщика, в том числе путём осмотра места ведения бизнеса, финансово-хозяйственных документов, товарно-материальных ценностей и другого имущества, связанного с деятельностью Заёмщика, целевым использованием займа, исполнением и обеспечением исполнения настоящего Договора.</w:t>
            </w:r>
          </w:p>
        </w:tc>
      </w:tr>
      <w:tr w:rsidR="00927A50" w14:paraId="20DED8B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502A0C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3.1.2. Расторгнуть Договор и/или потребовать от Заёмщика досрочного исполнения обязательств по погашению займа, включая проценты за его использование, в случаях:</w:t>
            </w:r>
          </w:p>
        </w:tc>
      </w:tr>
      <w:tr w:rsidR="00927A50" w14:paraId="770B6B3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02CF04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1) использования займа не по целевому назначению и/или непредставление в обусловленные Договором сроки доказательств целевого использования займа;</w:t>
            </w:r>
          </w:p>
        </w:tc>
      </w:tr>
      <w:tr w:rsidR="00927A50" w14:paraId="3927FA7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C1C6A5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2) неисполнения или ненадлежащего исполнения Заёмщиком его обязательств по настоящему Договору и/или иным, заключенным с Займодавцем, договорам займа/поручительства/залога;</w:t>
            </w:r>
          </w:p>
        </w:tc>
      </w:tr>
      <w:tr w:rsidR="00927A50" w14:paraId="52B8B184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DBFD0C3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3) обесценения, значительного уменьшения стоимости, утраты или угрозы обесценения, значительного уменьшения  стоимости или утраты обеспечения займа, если Заёмщиком не погашена сумма займа, непокрытая залоговой стоимостью имущества, переданного в залог в целях обеспечения исполнения обязательств по займу или не предоставлена равноценная замена утраченного обеспечения по согласованию с Займодавцем;</w:t>
            </w:r>
          </w:p>
        </w:tc>
      </w:tr>
      <w:tr w:rsidR="00927A50" w14:paraId="292EA3D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27EE54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4) смерти Заёмщика и/или любого лица, предоставившего обеспечение по настоящему Договору;</w:t>
            </w:r>
          </w:p>
        </w:tc>
      </w:tr>
      <w:tr w:rsidR="00927A50" w14:paraId="0FABB3D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D50612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5) при предъявлении Заёмщику/Поручителю/Залогодателю требований, в том числе (но не исключительно) исковых, об уплате денежной суммы или об истребовании имущества, наложения ареста на счета и/или имущество указанных лиц, размер которых ставит под угрозу выполнение Заёмщиком обязательств по настоящему Договору, и/или Поручителем и/или Залогодателем обязательств по договору поручительства и /или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договору залога;</w:t>
            </w:r>
          </w:p>
        </w:tc>
      </w:tr>
      <w:tr w:rsidR="00927A50" w14:paraId="227DC9B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91E17A4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6) принятия решений о ликвидации или реорганизации Заёмщика/Поручител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-ей)/ Залогодателя (-ей) в соответствии с законодательством Российской Федерации или прекращения Заёмщиком  деятельности в качестве индивидуального предпринимателя;</w:t>
            </w:r>
          </w:p>
        </w:tc>
      </w:tr>
      <w:tr w:rsidR="00927A50" w14:paraId="390FF007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EAF605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7) обращения Заёмщика/Поручителя(-ей)/Залогодателя(-ей), либо третьих лиц в арбитражный суд с заявлением о признании Заёмщика/ Поручителя(-ей)/Залогодателя(-ей) несостоятельным (банкротом).</w:t>
            </w:r>
          </w:p>
        </w:tc>
      </w:tr>
      <w:tr w:rsidR="00927A50" w14:paraId="20364854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3781123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Извещение о расторжении Договора и/или требование о досрочном возврате займа, которое Займодавец направляет Заёмщику заказным письмом с уведомлением или телеграммой, Заёмщик обязан рассмотреть незамедлительно и исполнить в течение 30 (тридцати) дней с даты отправления извещения (требования), либо даты отправления телеграммы. По истечении указанного срока, события, о которых Займодавец указал в своем извещении (требовании), считаются наступившими: Договор займа считается расторгнутым по соглашению Сторон (при направлении извещения о расторжении Договора), Заёмщик – просрочившим обязательства по Договору (при направлении требования о досрочном возврате займа).</w:t>
            </w:r>
          </w:p>
        </w:tc>
      </w:tr>
      <w:tr w:rsidR="00927A50" w14:paraId="4CEA4D52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D818579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При расторжении договора Заёмщик не освобождается от исполнения обязательств по Договору, неисполненных к моменту его расторжения.</w:t>
            </w:r>
          </w:p>
        </w:tc>
      </w:tr>
      <w:tr w:rsidR="00927A50" w14:paraId="009E5A4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3A51EE0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3.1.3. Полностью или частично уступить свои права по настоящему Договору другому лицу без согласия Заёмщика.</w:t>
            </w:r>
          </w:p>
        </w:tc>
      </w:tr>
      <w:tr w:rsidR="00927A50" w14:paraId="7E68F8D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5FA4D01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3.1.4. Приостановить в одностороннем порядке начисление процентов за пользование займом и/или неустоек за неисполнение или ненадлежащее исполнение Заёмщиком его обязательств по уплате процентов и возврату займа, с направлением соответствующего письменного уведомления в адрес Заёмщика.</w:t>
            </w:r>
          </w:p>
        </w:tc>
      </w:tr>
      <w:tr w:rsidR="00927A50" w14:paraId="625F559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C1EBDA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3.2. Займодавец обязан:</w:t>
            </w:r>
          </w:p>
        </w:tc>
      </w:tr>
      <w:tr w:rsidR="00927A50" w14:paraId="64D03C1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E64319C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3.2.1. Предоставить указанные в п. 1.1 настоящего Договора денежные средства Заёмщику в порядке, предусмотренном разделом 2 настоящего Договора, при условии наличия свободных денежных средств, предназначенных для целей предоставления займов субъектам МСП.</w:t>
            </w:r>
          </w:p>
        </w:tc>
      </w:tr>
      <w:tr w:rsidR="00927A50" w14:paraId="218C68D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39EE38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3.2.2. Уведомить Заёмщика в письменной форме об уступке права требования по настоящему Договору займа в срок не позднее 15 (пятнадцати) рабочих дней со дня уступки права требования.</w:t>
            </w:r>
          </w:p>
        </w:tc>
      </w:tr>
      <w:tr w:rsidR="00927A50" w14:paraId="4B6B0AE2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29F116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3.2.3. Уведомлять Заёмщика об изменении наименования, адреса (места нахождения) постоянно действующего исполнительного органа Займодавца, платежных реквизитов путём размещения соответствующей информации на официальном сайте Займодавца в сети Интернет в пятидневный срок с момента наступления события.</w:t>
            </w:r>
          </w:p>
        </w:tc>
      </w:tr>
      <w:tr w:rsidR="00927A50" w14:paraId="209A636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48D6CF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6E8ED8CF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5DE32853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 ПРАВА И ОБЯЗАННОСТИ ЗАЁМЩИКА</w:t>
            </w:r>
          </w:p>
        </w:tc>
      </w:tr>
      <w:tr w:rsidR="00927A50" w14:paraId="6A89976D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920632C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31A0C96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B8327F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4.1. Заёмщик имеет право:</w:t>
            </w:r>
          </w:p>
        </w:tc>
      </w:tr>
      <w:tr w:rsidR="00927A50" w14:paraId="4DA75FAD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05B67B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4.1.1. Распоряжаться денежными средствами, полученными по Договору, в порядке и на условиях, которые установлены настоящим Договором.</w:t>
            </w:r>
          </w:p>
        </w:tc>
      </w:tr>
      <w:tr w:rsidR="00927A50" w14:paraId="26D9E63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90E5B8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4.1.2. Возвратить сумму займа досрочно полностью или частично в порядке, установленном настоящим Договором. </w:t>
            </w:r>
          </w:p>
        </w:tc>
      </w:tr>
      <w:tr w:rsidR="00927A50" w14:paraId="0ED8274F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061B13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 Заёмщик обязан:</w:t>
            </w:r>
          </w:p>
        </w:tc>
      </w:tr>
      <w:tr w:rsidR="00927A50" w14:paraId="6B07278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568A824" w14:textId="31546F29" w:rsidR="00927A50" w:rsidRDefault="009E4EC0" w:rsidP="00325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4.2.1. Использовать заём по целевому назначению в соответствии с п.1.1 настоящего Договора и предоставить Займодавцу документы, подтверждающие целевое использование займа в срок не позднее 60(Шестьдесят) календарных дней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перечисления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займа на расчётный счёт Заёмщика. </w:t>
            </w:r>
          </w:p>
        </w:tc>
      </w:tr>
      <w:tr w:rsidR="00927A50" w14:paraId="40FC6A46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C840D3C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4.2.2. Представлять Займодавцу в установленный им срок все сведения о фактическом использовании займа, своём финансовом состоянии, платёжеспособности, состоянии залога, а также предоставлять доступ к месту ведения бизнеса, товарно-материальным ценностям и другому имуществу, связанному с целевым использованием займа, исполнением и обеспечением исполнения настоящего Договора. </w:t>
            </w:r>
          </w:p>
        </w:tc>
      </w:tr>
      <w:tr w:rsidR="00927A50" w14:paraId="5EB3ABD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E85D11A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4.2.3. Своевременно осуществлять погашение займа и уплату процентов за пользование займом в размере и в сроки, указанные в настоящем Договоре.</w:t>
            </w:r>
          </w:p>
        </w:tc>
      </w:tr>
      <w:tr w:rsidR="00927A50" w14:paraId="38E93BD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DD3FEF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4.2.4. Возвратить всю сумму займа, проценты за пользование займом и неустойку за нарушение обязательств по Договору по день фактического возврата займа в размерах, установленных настоящим Договором (включая случай досрочного истребования Займодавцем займа и/или расторжения Договора займа).</w:t>
            </w:r>
          </w:p>
        </w:tc>
      </w:tr>
      <w:tr w:rsidR="00927A50" w14:paraId="19304916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6A9BFCF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4.2.5. В течение 3 (трёх) календарных дней письменно уведомить Займодавца о наступлении обстоятельств, указанных в подпункте 3, 4 (за исключением события смерти Заёмщика), 5, 6, 7 подп. 3.1.2 п. 3.1 настоящего Договора, а также представить надлежаще оформленное документальное подтверждение наступления указанных обстоятельств.</w:t>
            </w:r>
          </w:p>
        </w:tc>
      </w:tr>
      <w:tr w:rsidR="00927A50" w14:paraId="32CAAA7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C707F2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4.2.6. Уплатить Займодавцу неустойку в размере, установленном в п. 6.2 настоящего Договора, в случае неисполнения или ненадлежащего исполнения обязательств по уплате процентов и/или возврату суммы займа.</w:t>
            </w:r>
          </w:p>
        </w:tc>
      </w:tr>
      <w:tr w:rsidR="00927A50" w14:paraId="409E336B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3F9C8EF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4.2.7. Уплатить Займодавцу плату в размере 5 000 (пять тысяч) рублей в случае внесения изменений в условия настоящего Договора и/или договоров, заключенных в целях обеспечения его исполнения (до внесения соответствующих изменений), и/или заключения нового(-ых) договора(-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 целях замены предоставленного имущественного обеспечения.</w:t>
            </w:r>
          </w:p>
        </w:tc>
      </w:tr>
      <w:tr w:rsidR="00927A50" w14:paraId="534E79F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0276B5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4.2.8. Уведомлять Займодавца об изменении наименования, адреса (места нахождения) постоянно действующего исполнительного органа, банковских реквизитов, реорганизации в письменном виде в пятидневный срок с момента принятия соответствующего решения или изменения банковских реквизитов.</w:t>
            </w:r>
          </w:p>
        </w:tc>
      </w:tr>
      <w:tr w:rsidR="00927A50" w14:paraId="6319609D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4A9045F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4.2.9. Исполнять обязательства по настоящему Договору лично. Исполнение, предложенное третьим лицом, принимается Займодавцем только в том случае, если в такое исполнение было возложено Заёмщиком на это третье лицо. В этом случае Заёмщик обязан предоставить Займодавцу не позднее дня поступления денежных средств на счёт Займодавца Уведомление об исполнении обязательства третьим лицом по форме, согласованной Сторонами (Приложение № 2 к настоящему Договору), а также документы и сведения, необходимые Займодавцу для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терроризма». В противном случае,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денежные средства, поступившие от третьего лица в счёт исполнения обязательств по настоящему Договору не принимаются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возвращаются плательщику за счёт Заёмщика или относятся на невыясненные платежи. При этом все неблагоприятные последствия, связанные с нарушением обязательств по настоящему Договору, обязанность по уплате процентов за пользование денежными средствами третьего лица и возмещение последнему и Займодавцу убытков, возлагается на Заёмщика.</w:t>
            </w:r>
          </w:p>
        </w:tc>
      </w:tr>
      <w:tr w:rsidR="00927A50" w14:paraId="0BF83A7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F9C586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4.2.10. Погасить необеспеченную сумму займа или по письменному согласованию с Займодавцем обеспечить замену, предоставить иное равнозначное обеспечение в случае, если в период действия Договора:</w:t>
            </w:r>
          </w:p>
        </w:tc>
      </w:tr>
      <w:tr w:rsidR="00927A50" w14:paraId="4B23DFA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CE6BE6B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1) залоговая стоимость предметов залога/ипотеки согласно договоров, заключенных в целях имущественного обеспечения исполнения обязательств по настоящему Договору, в результате повреждения, гибели, угона, физического или морального износа и иных обстоятельств,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зависящим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воли Займодавца, стала меньше суммы обязательств по настоящему Договору;</w:t>
            </w:r>
          </w:p>
        </w:tc>
      </w:tr>
      <w:tr w:rsidR="00927A50" w14:paraId="6656950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A478F70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2) произошла утрата прав собственности и/или владения в отношении предмета залога/ипотеки; </w:t>
            </w:r>
          </w:p>
        </w:tc>
      </w:tr>
      <w:tr w:rsidR="00927A50" w14:paraId="4B00B9A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29F0E9F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3) в отношении заложенного имущества возник спор;</w:t>
            </w:r>
          </w:p>
        </w:tc>
      </w:tr>
      <w:tr w:rsidR="00927A50" w14:paraId="7127CF54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5DE6DD1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4) на предмет залога/ипотеки наложен арест, ограничения и т.п.;</w:t>
            </w:r>
          </w:p>
        </w:tc>
      </w:tr>
      <w:tr w:rsidR="00927A50" w14:paraId="6957116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F49B2A4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5) залогодатель(-и) нарушил(-ют) обязательства, установленные договором залога/ипотеки;</w:t>
            </w:r>
          </w:p>
        </w:tc>
      </w:tr>
      <w:tr w:rsidR="00927A50" w14:paraId="7153D7A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C443FE3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43772C8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38843878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 ПОРЯДОК ИСПОЛНЕНИЯ ДЕНЕЖНЫХ ОБЯЗАТЕЛЬСТВ</w:t>
            </w:r>
          </w:p>
        </w:tc>
      </w:tr>
      <w:tr w:rsidR="00927A50" w14:paraId="30763557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DF44E8C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25BDF6E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1E9145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5.1.  Исполнение денежных обязательств по настоящему Договору осуществляется Сторонами исключительно в безналичной форме в соответствии с порядком, установленным настоящим Договором.</w:t>
            </w:r>
          </w:p>
        </w:tc>
      </w:tr>
      <w:tr w:rsidR="00927A50" w14:paraId="6112A63B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3B565E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5.2.  Возврат займа и уплата процентов за его пользование осуществляется Заёмщиком ежемесячно в Регламентные даты в суммах, предусмотренных Графиком платежей (Приложение №1 к настоящему Договору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путём перечисления денежных средств на следующие расчётные счета Займодавца:</w:t>
            </w:r>
          </w:p>
        </w:tc>
      </w:tr>
      <w:tr w:rsidR="00927A50" w14:paraId="029039AA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3800D70" w14:textId="02BEDB6F" w:rsidR="00927A50" w:rsidRDefault="009E4EC0" w:rsidP="00325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1) в части  исполнения обязательств по возврату займа №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********************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 БИК *********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27A50" w14:paraId="25251E4B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200D62B" w14:textId="0408C92E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2) в части уплаты процентов за пользование займом и иных платежей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№******************** в ***** БИК *********</w:t>
            </w:r>
            <w:r w:rsidR="00325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A50" w14:paraId="78D88E6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C07F89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При этом если Регламентная дата выпадает на выходной или праздничный день, Заёмщик обязан произвести оплату в ближайший следующий за выходным или праздничным днем рабочий день.</w:t>
            </w:r>
          </w:p>
        </w:tc>
      </w:tr>
      <w:tr w:rsidR="00927A50" w14:paraId="7B4D90EF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6DCAFB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случае, если исполнение обязательств Заёмщика по Договору обеспечено ипотекой, то на момент заключения Договора Заёмщику предоставляется ориентировочный График платежей, носящий уведомительный характер. В окончательном виде График платежей согласовывается (подписывается) Сторонами после государственной регистрации договора ипотеки, исходя из фактической даты предоставления заемных средств.</w:t>
            </w:r>
          </w:p>
        </w:tc>
      </w:tr>
      <w:tr w:rsidR="00927A50" w14:paraId="3FE025E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9BE2D63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5.3.  Заёмщик имеет право возвратить сумму займа досрочно полностью или частично, уведомив об этом Займодавца в любой форме. Под таким уведомлением Стороны, в том числе понимают поступление денежных средств в погашение обязательств по Договору в размере, превышающем размер очередного платежа на Регламентную дату, согласованный Сторонами в Графике платежей (Приложение №1 к настоящему Договору) (при отсутствии иных, неисполненных обязательств перед Займодавцем).</w:t>
            </w:r>
          </w:p>
        </w:tc>
      </w:tr>
      <w:tr w:rsidR="00927A50" w14:paraId="1DA60A32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519E65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независимости досрочного исполнения Заёмщиком обязательств по уплате основного долга на соответствующую Регламентную дату, обязанность по уплате процентов за пользование займом должна исполняться Заёмщиком ежемесячно не позднее соответствующей Регламентной даты.</w:t>
            </w:r>
          </w:p>
        </w:tc>
      </w:tr>
      <w:tr w:rsidR="00927A50" w14:paraId="464CCC0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5E1E64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5.4. Начисление процентов производится на сумму фактической задолженности по займу, начиная со дня, следующего за днём списания денежных средств с расчётного счёта Займодавца, по день полного фактического погашения займа включительно за исключением случаев погашения займа в день его выдачи.</w:t>
            </w:r>
          </w:p>
        </w:tc>
      </w:tr>
      <w:tr w:rsidR="00927A50" w14:paraId="3654804B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B3CCB6B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Первым процентным периодом считается период со дня, следующего за днём списания денежных средств со счёта Заёмщика по день первой Регламентной даты (включительно). В дальнейшем, Процентным периодом, за который начисляются проценты за пользование займом, является интервал в 1 (один) календарный месяц между Регламентной датой в предыдущем календарном месяце (не включая эту дату) и Регламентной датой в текущем календарном месяце включительно. При отсутствии Регламентной даты в текущем календарном месяце последним днём  Процентного периода является последний день месяца.</w:t>
            </w:r>
          </w:p>
        </w:tc>
      </w:tr>
      <w:tr w:rsidR="00927A50" w14:paraId="0FC8678A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2CA8E77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день полного погашения займа, проценты уплачиваются по день полного погашения займа включительно. При переплате Заёмщиком процентов в день полного погашения займа, излишне уплаченная сумма возвращается на расчётный счёт Заёмщика.</w:t>
            </w:r>
          </w:p>
        </w:tc>
      </w:tr>
      <w:tr w:rsidR="00927A50" w14:paraId="1E0557B7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638D9B9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5.5. При исчислении процентов в расчёт принимается действительное число календарных дней в платежном периоде, а в году – действительное число календарных дней (365 и 366 соответственно).</w:t>
            </w:r>
          </w:p>
        </w:tc>
      </w:tr>
      <w:tr w:rsidR="00927A50" w14:paraId="5AE1EE2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E02C239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5.6. Датой исполнения Заёмщиком обязательств по уплате платежей по настоящему Договору является дата поступления средств на расчётный счёт Займодавца, при этом все поступившие от Заёмщика суммы, вне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назначения платежа, указанного в платёжном документе, направляются на исполнение обязательств по Договору в следующей очередности:</w:t>
            </w:r>
          </w:p>
        </w:tc>
      </w:tr>
      <w:tr w:rsidR="00927A50" w14:paraId="5223AE0E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87957A2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1)    издержки Займодавца по получению исполнения; </w:t>
            </w:r>
          </w:p>
        </w:tc>
      </w:tr>
      <w:tr w:rsidR="00927A50" w14:paraId="4D744FBF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DD91E83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2)    плата за внесение изменений в условия Договора и/или договоров, заключенных в целях обеспечения его исполнения, установленная подп.4.2.7 п. 4.2 Договора;</w:t>
            </w:r>
          </w:p>
        </w:tc>
      </w:tr>
      <w:tr w:rsidR="00927A50" w14:paraId="404BA40B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224292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3)    на уплату просроченных процентов по займу;</w:t>
            </w:r>
          </w:p>
        </w:tc>
      </w:tr>
      <w:tr w:rsidR="00927A50" w14:paraId="4804A76C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0E122E6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4)    на уплату просроченного основного долга по займу;</w:t>
            </w:r>
          </w:p>
        </w:tc>
      </w:tr>
      <w:tr w:rsidR="00927A50" w14:paraId="58CFC3F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597BA37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5)    на уплату неустоек по настоящему Договору;</w:t>
            </w:r>
          </w:p>
        </w:tc>
      </w:tr>
      <w:tr w:rsidR="00927A50" w14:paraId="04ED489A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59DE1D4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6)    на уплату срочных процентов по займу в сумме:</w:t>
            </w:r>
          </w:p>
        </w:tc>
      </w:tr>
      <w:tr w:rsidR="00927A50" w14:paraId="0BB70CED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E06F378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подлежащей внесению на дату платежа (если платеж осуществлен в период между Регламентной датой в текущем календарном месяце (не включая эту дату) и последним днем месяца платежа (включительно);</w:t>
            </w:r>
          </w:p>
        </w:tc>
      </w:tr>
      <w:tr w:rsidR="00927A50" w14:paraId="6F7933A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8779AC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подлежащей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внесению на Регламентную дату текущего календарного месяца (если это первый платеж в текущем процентном периоде, и он осуществлен в период с первого числа текущего календарного месяца по  Регламентную дату текущего календарного месяца включительно);</w:t>
            </w:r>
          </w:p>
        </w:tc>
      </w:tr>
      <w:tr w:rsidR="00927A50" w14:paraId="2E95090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7BFA7CC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7)    на погашение основного долга по займу.</w:t>
            </w:r>
          </w:p>
        </w:tc>
      </w:tr>
      <w:tr w:rsidR="00927A50" w14:paraId="39F9090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6879201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Займодавец вправе в одностороннем порядке изменить указанную очередность списания, если это не ухудшает положение Заёмщика.</w:t>
            </w:r>
          </w:p>
        </w:tc>
      </w:tr>
      <w:tr w:rsidR="00927A50" w14:paraId="734B557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1DB40A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7E33193E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2C1A0B5F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ЗАЁМЩИКА</w:t>
            </w:r>
          </w:p>
        </w:tc>
      </w:tr>
      <w:tr w:rsidR="00927A50" w14:paraId="39274501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95C68A5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3318862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28F00A5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6.1. В случае нецелевого использования займа Заёмщик обязуется досрочно вернуть всю сумму займа и проценты за фактическое время его использования.</w:t>
            </w:r>
          </w:p>
        </w:tc>
      </w:tr>
      <w:tr w:rsidR="00927A50" w14:paraId="5D63F4CE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4EDF08D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6.2. В случае неисполнения или ненадлежащего исполнения Заёмщиком его обязательств по уплате процентов и возврату займа, Заёмщик уплачивает неустойку в размере равном 1,5 (одна целая пять десятых) процентной ставки, указанной в п. 1.2 Договора,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обязательства.</w:t>
            </w:r>
          </w:p>
        </w:tc>
      </w:tr>
      <w:tr w:rsidR="00927A50" w14:paraId="21814FD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EB3599A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6.3. За каждый случай неисполнения Заёмщиком любого из его обязательств, предусмотренных подп. 4.2.1, 4.2.2, 4.2.5 п. 4.2 настоящего Договора Заёмщик обязан уплатить Займодавцу неустойку в размере 1,5 (одна целая пять десятых) процента от суммы займа.</w:t>
            </w:r>
          </w:p>
        </w:tc>
      </w:tr>
      <w:tr w:rsidR="00927A50" w14:paraId="47735AAA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8E0142F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6.4. Выплата неустойки не освобождает Заёмщика от исполнения обязательств по настоящему Договору.</w:t>
            </w:r>
          </w:p>
        </w:tc>
      </w:tr>
      <w:tr w:rsidR="00927A50" w14:paraId="13AFF5E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F6A14E2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6.5. В иных случаях нарушения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</w:tc>
      </w:tr>
      <w:tr w:rsidR="00927A50" w14:paraId="0189C8F5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07848B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771AD09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1DEF0EE3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ЗАКЛЮЧИТЕЛЬНЫЕ ПОЛОЖЕНИЯ</w:t>
            </w:r>
          </w:p>
        </w:tc>
      </w:tr>
      <w:tr w:rsidR="00927A50" w14:paraId="1513E28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AC00F3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3C5B8F54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36E64E6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7.1. Настоящий Договор вступает в силу с момента подписания Сторонами и действует до полного исполнения обязательств по нему.</w:t>
            </w:r>
          </w:p>
        </w:tc>
      </w:tr>
      <w:tr w:rsidR="00927A50" w14:paraId="66129B6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F965A4A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7.2. Все споры по настоящему Договору разрешаются Сторонами путём переговоров. Срок рассмотрения претензии получившей её стороной – 30 дней с даты направления соответствующей претензии. Неурегулированные в претензионном порядке споры подлежат разрешению в суде по месту нахождения Заимодавца в Арбитражном суде Тверской области.</w:t>
            </w:r>
          </w:p>
        </w:tc>
      </w:tr>
      <w:tr w:rsidR="00927A50" w14:paraId="0AAB5BD9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72DFB18D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7.3. Любые изменения и дополнения к настоящему Договору действительны, только если они составлены в виде дополнительного соглашения к настоящему Договору.</w:t>
            </w:r>
          </w:p>
        </w:tc>
      </w:tr>
      <w:tr w:rsidR="00927A50" w14:paraId="77140470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AEF3D6A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7.4. Во всём, что не оговорено в настоящем Договоре, Стороны руководствуются действующим законодательством Российской Федерации.</w:t>
            </w:r>
          </w:p>
        </w:tc>
      </w:tr>
      <w:tr w:rsidR="00927A50" w14:paraId="2358BD32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55FB437C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7.5. Настоящий Договор составлен в трех экземплярах, имеющих одинаковую юридическую силу. Два экземпляра хранятся у Займодателя, один – у Заёмщика.</w:t>
            </w:r>
          </w:p>
        </w:tc>
      </w:tr>
      <w:tr w:rsidR="00927A50" w14:paraId="3C1587CA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1E5EF624" w14:textId="77777777" w:rsidR="00927A50" w:rsidRDefault="009E4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7.6. В соответствии с нормами Федерального закона от 24.07.2007 №209-ФЗ «О развитии малого и среднего предпринимательства в Российской Федерации» информация о получении Заёмщиком настоящего займа, являющегося поддержкой субъекта малого предпринимательства, передается Займодавцем Министерству экономического развития Тверской области в целях её внесения в реестр субъектов малого и среднего предпринимательства – получателей поддержки. Информация, содержащаяся в реестре субъектов малого и среднего предпринимательства–получателей поддержки, включая информацию о нарушении порядка и условий предоставления поддержки, в том числе о нецелевом использовании средств поддержки, является открытой для ознакомления с ней физических и юридических лиц.</w:t>
            </w:r>
          </w:p>
        </w:tc>
      </w:tr>
      <w:tr w:rsidR="00927A50" w14:paraId="286A9B38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2107198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2DCEB97F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  <w:vAlign w:val="bottom"/>
          </w:tcPr>
          <w:p w14:paraId="1CD18B03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ЮРИДИЧЕСКИЕ АДРЕСА, РЕКВИЗИТЫ СТОРОН</w:t>
            </w:r>
          </w:p>
        </w:tc>
      </w:tr>
      <w:tr w:rsidR="00927A50" w14:paraId="4EA99FA3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6EAF1AF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0957A740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center"/>
          </w:tcPr>
          <w:p w14:paraId="5C5E1571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Займодавец</w:t>
            </w:r>
          </w:p>
        </w:tc>
        <w:tc>
          <w:tcPr>
            <w:tcW w:w="5197" w:type="dxa"/>
            <w:gridSpan w:val="6"/>
            <w:shd w:val="clear" w:color="FFFFFF" w:fill="auto"/>
            <w:vAlign w:val="center"/>
          </w:tcPr>
          <w:p w14:paraId="2069791A" w14:textId="77777777" w:rsidR="00927A50" w:rsidRDefault="009E4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Заёмщик</w:t>
            </w:r>
          </w:p>
        </w:tc>
      </w:tr>
      <w:tr w:rsidR="00927A50" w14:paraId="67660636" w14:textId="77777777" w:rsidTr="00E91FF2">
        <w:trPr>
          <w:trHeight w:val="60"/>
        </w:trPr>
        <w:tc>
          <w:tcPr>
            <w:tcW w:w="9922" w:type="dxa"/>
            <w:gridSpan w:val="11"/>
            <w:shd w:val="clear" w:color="FFFFFF" w:fill="auto"/>
          </w:tcPr>
          <w:p w14:paraId="02B7FCB3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4C82772A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500945BF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СОДЕЙСТВИЯ КРЕДИТОВАНИЮ МАЛОГО И СРЕДНЕГО ПРЕДПРИНИМАТЕЛЬСТВА ТВЕРСКОЙ ОБЛАСТИ (МИКРОКРЕДИТНАЯ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КОМПАНИЯ)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0EC59219" w14:textId="776C1359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"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927A50" w14:paraId="366FD3CB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442254EF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(место нахождения): 170034, Тверская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Тверь г, Победы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14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74212405" w14:textId="32A8F5B4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</w:p>
        </w:tc>
      </w:tr>
      <w:tr w:rsidR="00927A50" w14:paraId="363A573E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7B1CF5DF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Телефон/факс: +7 (4822) 787858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21117821" w14:textId="16E6C28D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927A50" w14:paraId="10F62CC1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7731A369" w14:textId="77777777" w:rsidR="00927A50" w:rsidRPr="005016C1" w:rsidRDefault="009E4E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016C1">
              <w:rPr>
                <w:rFonts w:ascii="Times New Roman" w:hAnsi="Times New Roman"/>
                <w:sz w:val="20"/>
                <w:szCs w:val="20"/>
                <w:lang w:val="en-US"/>
              </w:rPr>
              <w:t>-mail: fsk@fondtver.ru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4656F4B2" w14:textId="05C93955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КПП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</w:t>
            </w:r>
          </w:p>
        </w:tc>
      </w:tr>
      <w:tr w:rsidR="00927A50" w14:paraId="73753E33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4F1FA4A8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сайт: www.fondtver.ru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0BFC91E2" w14:textId="14469FF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*************</w:t>
            </w:r>
          </w:p>
        </w:tc>
      </w:tr>
      <w:tr w:rsidR="00927A50" w14:paraId="23DC636D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73E02615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6952000911, КПП 695001001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7921E1B2" w14:textId="0F407C9E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******************</w:t>
            </w:r>
          </w:p>
        </w:tc>
      </w:tr>
      <w:tr w:rsidR="00927A50" w14:paraId="38CE3564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58DF0684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1086900002860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7F09DF73" w14:textId="3C91641F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927A50" w14:paraId="0867DE71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59E3057C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40701810109690000004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75563CD0" w14:textId="21738615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*********</w:t>
            </w:r>
          </w:p>
        </w:tc>
      </w:tr>
      <w:tr w:rsidR="00927A50" w14:paraId="33D6B7C9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13CD57AA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ФИЛИАЛ "ЦЕНТРАЛЬНЫЙ" БАНКА ВТБ (ПАО) г. Москва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47A8DA97" w14:textId="5470E889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государственной регистрации: </w:t>
            </w:r>
            <w:r w:rsidR="00325F61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A50" w14:paraId="271E0917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4F556732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30101810145250000411, БИК 044525411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1A64C67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5A48DAF4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464F6CA1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70073BF2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60939C7D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19E73EB4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14:paraId="575D4A51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7" w:type="dxa"/>
            <w:gridSpan w:val="6"/>
            <w:shd w:val="clear" w:color="FFFFFF" w:fill="auto"/>
          </w:tcPr>
          <w:p w14:paraId="30F8F7D8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14:paraId="25EAE23F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3804B967" w14:textId="77777777" w:rsidR="00927A50" w:rsidRDefault="009E4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_____________________________/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Я.А./</w:t>
            </w:r>
          </w:p>
        </w:tc>
        <w:tc>
          <w:tcPr>
            <w:tcW w:w="5197" w:type="dxa"/>
            <w:gridSpan w:val="6"/>
            <w:shd w:val="clear" w:color="FFFFFF" w:fill="auto"/>
          </w:tcPr>
          <w:p w14:paraId="28497A70" w14:textId="0A95BB12" w:rsidR="00927A50" w:rsidRDefault="009E4EC0" w:rsidP="00325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директор_____________/</w:t>
            </w:r>
          </w:p>
        </w:tc>
      </w:tr>
      <w:tr w:rsidR="00927A50" w14:paraId="5D5608C3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3EF65045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7" w:type="dxa"/>
            <w:gridSpan w:val="6"/>
            <w:shd w:val="clear" w:color="FFFFFF" w:fill="auto"/>
          </w:tcPr>
          <w:p w14:paraId="2D365936" w14:textId="77777777" w:rsidR="00927A50" w:rsidRDefault="00927A5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0944E3" w14:textId="77777777" w:rsidR="00325F61" w:rsidRDefault="00325F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72488D" w14:textId="77777777" w:rsidR="00325F61" w:rsidRDefault="00325F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50" w:rsidRPr="00325F61" w14:paraId="14CE73BF" w14:textId="77777777" w:rsidTr="00E91FF2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489AFBE1" w14:textId="77777777" w:rsidR="00927A50" w:rsidRPr="00325F61" w:rsidRDefault="009E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61">
              <w:rPr>
                <w:rFonts w:ascii="Times New Roman" w:hAnsi="Times New Roman" w:cs="Times New Roman"/>
                <w:sz w:val="20"/>
                <w:szCs w:val="20"/>
              </w:rPr>
              <w:t>Главный бухгалтер _________________________________/Жукова С.В./</w:t>
            </w:r>
          </w:p>
        </w:tc>
        <w:tc>
          <w:tcPr>
            <w:tcW w:w="5197" w:type="dxa"/>
            <w:gridSpan w:val="6"/>
            <w:vMerge w:val="restart"/>
            <w:shd w:val="clear" w:color="FFFFFF" w:fill="auto"/>
            <w:vAlign w:val="bottom"/>
          </w:tcPr>
          <w:p w14:paraId="13A46AE5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59009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6FA0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3C78" w14:textId="77777777" w:rsidR="00325F61" w:rsidRPr="00325F61" w:rsidRDefault="009E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61">
              <w:rPr>
                <w:rFonts w:ascii="Times New Roman" w:hAnsi="Times New Roman" w:cs="Times New Roman"/>
                <w:sz w:val="20"/>
                <w:szCs w:val="20"/>
              </w:rPr>
              <w:t>Договор с приложениями №1 и №2 получен на руки</w:t>
            </w:r>
            <w:r w:rsidRPr="00325F6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50F366D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7E0A0" w14:textId="77777777" w:rsidR="00325F61" w:rsidRPr="00325F61" w:rsidRDefault="009E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61">
              <w:rPr>
                <w:rFonts w:ascii="Times New Roman" w:hAnsi="Times New Roman" w:cs="Times New Roman"/>
                <w:sz w:val="20"/>
                <w:szCs w:val="20"/>
              </w:rPr>
              <w:t>«____»_____________ _______</w:t>
            </w:r>
            <w:proofErr w:type="gramStart"/>
            <w:r w:rsidRPr="00325F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25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ACE61E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4EF20" w14:textId="77777777" w:rsidR="00325F61" w:rsidRPr="00325F61" w:rsidRDefault="009E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_____________________________________ </w:t>
            </w:r>
          </w:p>
          <w:p w14:paraId="35D8942C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93BBE" w14:textId="77777777" w:rsidR="00325F61" w:rsidRPr="00325F61" w:rsidRDefault="0032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B4CF" w14:textId="2B56A3D9" w:rsidR="00927A50" w:rsidRPr="00325F61" w:rsidRDefault="009E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61">
              <w:rPr>
                <w:rFonts w:ascii="Times New Roman" w:hAnsi="Times New Roman" w:cs="Times New Roman"/>
                <w:sz w:val="20"/>
                <w:szCs w:val="20"/>
              </w:rPr>
              <w:t>/___________________________________________/</w:t>
            </w:r>
            <w:r w:rsidRPr="00325F6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7A50" w:rsidRPr="00325F61" w14:paraId="656D9365" w14:textId="77777777" w:rsidTr="00E91FF2">
        <w:trPr>
          <w:trHeight w:val="60"/>
        </w:trPr>
        <w:tc>
          <w:tcPr>
            <w:tcW w:w="945" w:type="dxa"/>
            <w:shd w:val="clear" w:color="FFFFFF" w:fill="auto"/>
          </w:tcPr>
          <w:p w14:paraId="4F3B1451" w14:textId="77777777" w:rsidR="00927A50" w:rsidRPr="00325F61" w:rsidRDefault="0092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874E87" w14:textId="77777777" w:rsidR="00927A50" w:rsidRPr="00325F61" w:rsidRDefault="0092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DC687B" w14:textId="77777777" w:rsidR="00927A50" w:rsidRPr="00325F61" w:rsidRDefault="0092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14:paraId="47A135E9" w14:textId="77777777" w:rsidR="00927A50" w:rsidRPr="00325F61" w:rsidRDefault="0092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E9E15D2" w14:textId="77777777" w:rsidR="00927A50" w:rsidRPr="00325F61" w:rsidRDefault="0092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gridSpan w:val="6"/>
            <w:vMerge/>
            <w:shd w:val="clear" w:color="FFFFFF" w:fill="auto"/>
            <w:vAlign w:val="bottom"/>
          </w:tcPr>
          <w:p w14:paraId="61B7DB86" w14:textId="77777777" w:rsidR="00927A50" w:rsidRPr="00325F61" w:rsidRDefault="0092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BC833A" w14:textId="77777777" w:rsidR="00290B9C" w:rsidRPr="00325F61" w:rsidRDefault="00290B9C">
      <w:pPr>
        <w:rPr>
          <w:rFonts w:ascii="Times New Roman" w:hAnsi="Times New Roman" w:cs="Times New Roman"/>
          <w:sz w:val="20"/>
          <w:szCs w:val="20"/>
        </w:rPr>
      </w:pPr>
    </w:p>
    <w:sectPr w:rsidR="00290B9C" w:rsidRPr="00325F61">
      <w:footerReference w:type="default" r:id="rId8"/>
      <w:footerReference w:type="first" r:id="rId9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3535D" w14:textId="77777777" w:rsidR="0063288E" w:rsidRDefault="0063288E">
      <w:pPr>
        <w:spacing w:after="0" w:line="240" w:lineRule="auto"/>
      </w:pPr>
      <w:r>
        <w:separator/>
      </w:r>
    </w:p>
  </w:endnote>
  <w:endnote w:type="continuationSeparator" w:id="0">
    <w:p w14:paraId="2636E92D" w14:textId="77777777" w:rsidR="0063288E" w:rsidRDefault="006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10319"/>
      <w:docPartObj>
        <w:docPartGallery w:val="Page Numbers (Top of Page)"/>
      </w:docPartObj>
    </w:sdtPr>
    <w:sdtEndPr/>
    <w:sdtContent>
      <w:p w14:paraId="178DAF53" w14:textId="77777777" w:rsidR="00927A50" w:rsidRDefault="009E4EC0">
        <w:r>
          <w:rPr>
            <w:rFonts w:ascii="Arial" w:hAnsi="Arial"/>
            <w:color w:val="000000"/>
            <w:sz w:val="16"/>
          </w:rPr>
          <w:t>Займодавец_______________________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325F61">
          <w:rPr>
            <w:rFonts w:ascii="Arial" w:hAnsi="Arial"/>
            <w:noProof/>
            <w:sz w:val="16"/>
          </w:rPr>
          <w:t>5</w: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_____________________________Заёмщик</w:t>
        </w:r>
      </w:p>
    </w:sdtContent>
  </w:sdt>
  <w:p w14:paraId="318BCD1C" w14:textId="77777777" w:rsidR="00927A50" w:rsidRDefault="00927A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971829"/>
      <w:docPartObj>
        <w:docPartGallery w:val="Page Numbers (Top of Page)"/>
      </w:docPartObj>
    </w:sdtPr>
    <w:sdtEndPr/>
    <w:sdtContent>
      <w:p w14:paraId="03FEE57D" w14:textId="77777777" w:rsidR="00927A50" w:rsidRDefault="009E4EC0">
        <w:r>
          <w:rPr>
            <w:rFonts w:ascii="Arial" w:hAnsi="Arial"/>
            <w:color w:val="000000"/>
            <w:sz w:val="16"/>
          </w:rPr>
          <w:t>Займодавец_______________________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_____________________________Заёмщик</w:t>
        </w:r>
      </w:p>
    </w:sdtContent>
  </w:sdt>
  <w:p w14:paraId="64B69193" w14:textId="77777777" w:rsidR="00927A50" w:rsidRDefault="00927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2D308" w14:textId="77777777" w:rsidR="0063288E" w:rsidRDefault="0063288E">
      <w:pPr>
        <w:spacing w:after="0" w:line="240" w:lineRule="auto"/>
      </w:pPr>
      <w:r>
        <w:separator/>
      </w:r>
    </w:p>
  </w:footnote>
  <w:footnote w:type="continuationSeparator" w:id="0">
    <w:p w14:paraId="02ACA164" w14:textId="77777777" w:rsidR="0063288E" w:rsidRDefault="0063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50"/>
    <w:rsid w:val="00230B98"/>
    <w:rsid w:val="00290B9C"/>
    <w:rsid w:val="002B1FFA"/>
    <w:rsid w:val="00325F61"/>
    <w:rsid w:val="003E768E"/>
    <w:rsid w:val="005016C1"/>
    <w:rsid w:val="0063288E"/>
    <w:rsid w:val="00927A50"/>
    <w:rsid w:val="00987859"/>
    <w:rsid w:val="009E4EC0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5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wordWrap w:val="0"/>
      <w:jc w:val="center"/>
    </w:pPr>
    <w:rPr>
      <w:rFonts w:ascii="Times New Roman" w:hAnsi="Times New Roman"/>
    </w:r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wordWrap w:val="0"/>
      <w:jc w:val="center"/>
    </w:pPr>
    <w:rPr>
      <w:rFonts w:ascii="Times New Roman" w:hAnsi="Times New Roman"/>
    </w:r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2022-05-16T07:24:00Z</cp:lastPrinted>
  <dcterms:created xsi:type="dcterms:W3CDTF">2022-05-17T06:25:00Z</dcterms:created>
  <dcterms:modified xsi:type="dcterms:W3CDTF">2022-05-17T06:32:00Z</dcterms:modified>
</cp:coreProperties>
</file>