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FB" w:rsidRPr="003A3ED9" w:rsidRDefault="00523DFB" w:rsidP="00523D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3ED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23DFB" w:rsidRPr="00B03575" w:rsidRDefault="00523DFB" w:rsidP="00523D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575">
        <w:rPr>
          <w:rFonts w:ascii="Times New Roman" w:hAnsi="Times New Roman" w:cs="Times New Roman"/>
          <w:sz w:val="20"/>
          <w:szCs w:val="20"/>
        </w:rPr>
        <w:t xml:space="preserve">к Порядку конкурсного отбора </w:t>
      </w:r>
    </w:p>
    <w:p w:rsidR="00523DFB" w:rsidRPr="00B03575" w:rsidRDefault="00523DFB" w:rsidP="00523D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575">
        <w:rPr>
          <w:rFonts w:ascii="Times New Roman" w:hAnsi="Times New Roman" w:cs="Times New Roman"/>
          <w:sz w:val="20"/>
          <w:szCs w:val="20"/>
        </w:rPr>
        <w:t xml:space="preserve">аудиторской организации (аудитора) </w:t>
      </w:r>
    </w:p>
    <w:p w:rsidR="00523DFB" w:rsidRPr="00B03575" w:rsidRDefault="00523DFB" w:rsidP="00523D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575">
        <w:rPr>
          <w:rFonts w:ascii="Times New Roman" w:hAnsi="Times New Roman" w:cs="Times New Roman"/>
          <w:sz w:val="20"/>
          <w:szCs w:val="20"/>
        </w:rPr>
        <w:t xml:space="preserve">для проведения обязательного аудита </w:t>
      </w:r>
    </w:p>
    <w:p w:rsidR="00523DFB" w:rsidRDefault="00523DFB" w:rsidP="00523D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3575">
        <w:rPr>
          <w:rFonts w:ascii="Times New Roman" w:hAnsi="Times New Roman" w:cs="Times New Roman"/>
          <w:sz w:val="20"/>
          <w:szCs w:val="20"/>
        </w:rPr>
        <w:t>годовой бухгалтерской (финансовой) отчетности Фонда</w:t>
      </w:r>
    </w:p>
    <w:p w:rsidR="00523DFB" w:rsidRDefault="00523DFB" w:rsidP="00523DFB">
      <w:pPr>
        <w:suppressAutoHyphens/>
        <w:ind w:right="22"/>
        <w:rPr>
          <w:rFonts w:ascii="Times New Roman" w:hAnsi="Times New Roman" w:cs="Times New Roman"/>
          <w:b/>
          <w:sz w:val="24"/>
          <w:szCs w:val="24"/>
        </w:rPr>
      </w:pPr>
    </w:p>
    <w:p w:rsidR="00523DFB" w:rsidRPr="003A3ED9" w:rsidRDefault="00523DFB" w:rsidP="00523DFB">
      <w:pPr>
        <w:suppressAutoHyphens/>
        <w:spacing w:after="0" w:line="20" w:lineRule="atLeast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ED9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</w:p>
    <w:p w:rsidR="00523DFB" w:rsidRDefault="00523DFB" w:rsidP="00523DFB">
      <w:pPr>
        <w:suppressAutoHyphens/>
        <w:spacing w:after="0" w:line="20" w:lineRule="atLeast"/>
        <w:ind w:right="2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DFB" w:rsidRPr="003A3ED9" w:rsidRDefault="00523DFB" w:rsidP="00523DFB">
      <w:pPr>
        <w:suppressAutoHyphens/>
        <w:spacing w:after="0" w:line="20" w:lineRule="atLeast"/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ED9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 закупки: </w:t>
      </w:r>
      <w:r w:rsidRPr="003A3ED9">
        <w:rPr>
          <w:rFonts w:ascii="Times New Roman" w:hAnsi="Times New Roman" w:cs="Times New Roman"/>
          <w:sz w:val="24"/>
          <w:szCs w:val="24"/>
        </w:rPr>
        <w:t>о</w:t>
      </w:r>
      <w:r w:rsidRPr="003A3ED9">
        <w:rPr>
          <w:rFonts w:ascii="Times New Roman" w:hAnsi="Times New Roman" w:cs="Times New Roman"/>
          <w:bCs/>
          <w:sz w:val="24"/>
          <w:szCs w:val="24"/>
        </w:rPr>
        <w:t xml:space="preserve">тбор аудиторской организации для осуществления обязательного ежегодного аудита </w:t>
      </w:r>
      <w:r w:rsidRPr="003A3ED9">
        <w:rPr>
          <w:rFonts w:ascii="Times New Roman" w:hAnsi="Times New Roman" w:cs="Times New Roman"/>
          <w:sz w:val="24"/>
          <w:szCs w:val="24"/>
        </w:rPr>
        <w:t xml:space="preserve">Фонда содействия кредитованию малого и среднего предпринимательства Тверской области (микрокредитная компания) </w:t>
      </w:r>
      <w:r w:rsidRPr="003A3ED9">
        <w:rPr>
          <w:rFonts w:ascii="Times New Roman" w:hAnsi="Times New Roman" w:cs="Times New Roman"/>
          <w:bCs/>
          <w:sz w:val="24"/>
          <w:szCs w:val="24"/>
        </w:rPr>
        <w:t>за 2016 год</w:t>
      </w:r>
    </w:p>
    <w:p w:rsidR="00523DFB" w:rsidRPr="003A3ED9" w:rsidRDefault="00523DFB" w:rsidP="00523DFB">
      <w:pPr>
        <w:pStyle w:val="3"/>
        <w:widowControl/>
        <w:tabs>
          <w:tab w:val="clear" w:pos="227"/>
        </w:tabs>
        <w:spacing w:line="20" w:lineRule="atLeast"/>
        <w:ind w:right="23" w:firstLine="709"/>
      </w:pPr>
      <w:r w:rsidRPr="003A3ED9">
        <w:rPr>
          <w:b/>
        </w:rPr>
        <w:t xml:space="preserve">Способ определения поставщика (подрядчика, исполнителя): </w:t>
      </w:r>
      <w:r w:rsidRPr="003A3ED9">
        <w:rPr>
          <w:bCs/>
        </w:rPr>
        <w:t>открытый конкурс</w:t>
      </w:r>
      <w:r w:rsidRPr="003A3ED9">
        <w:t>.</w:t>
      </w:r>
    </w:p>
    <w:p w:rsidR="00523DFB" w:rsidRPr="003A3ED9" w:rsidRDefault="00523DFB" w:rsidP="00523DFB">
      <w:pPr>
        <w:pStyle w:val="3"/>
        <w:widowControl/>
        <w:tabs>
          <w:tab w:val="clear" w:pos="227"/>
        </w:tabs>
        <w:spacing w:line="20" w:lineRule="atLeast"/>
        <w:ind w:right="23" w:firstLine="709"/>
        <w:rPr>
          <w:b/>
        </w:rPr>
      </w:pPr>
      <w:r w:rsidRPr="003A3ED9">
        <w:rPr>
          <w:b/>
        </w:rPr>
        <w:t xml:space="preserve">Наименование организатора конкурса (Заказчика): </w:t>
      </w:r>
    </w:p>
    <w:p w:rsidR="00523DFB" w:rsidRPr="003A3ED9" w:rsidRDefault="00523DFB" w:rsidP="00523DFB">
      <w:pPr>
        <w:shd w:val="clear" w:color="auto" w:fill="FFFFFF"/>
        <w:suppressAutoHyphens/>
        <w:snapToGrid w:val="0"/>
        <w:spacing w:after="0" w:line="20" w:lineRule="atLeas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>полное –</w:t>
      </w:r>
      <w:r w:rsidRPr="003A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ED9">
        <w:rPr>
          <w:rFonts w:ascii="Times New Roman" w:hAnsi="Times New Roman" w:cs="Times New Roman"/>
          <w:sz w:val="24"/>
          <w:szCs w:val="24"/>
        </w:rPr>
        <w:t>Фонд содействия кредитованию малого и среднего предпринимательства Тверской области (микрокредитная компания),</w:t>
      </w:r>
    </w:p>
    <w:p w:rsidR="00523DFB" w:rsidRPr="003A3ED9" w:rsidRDefault="00523DFB" w:rsidP="00523DFB">
      <w:pPr>
        <w:shd w:val="clear" w:color="auto" w:fill="FFFFFF"/>
        <w:suppressAutoHyphens/>
        <w:snapToGrid w:val="0"/>
        <w:spacing w:after="0" w:line="20" w:lineRule="atLeas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>сокращенное – Фонд содействия предпринимательству</w:t>
      </w:r>
    </w:p>
    <w:p w:rsidR="00523DFB" w:rsidRPr="003A3ED9" w:rsidRDefault="00523DFB" w:rsidP="00523DFB">
      <w:pPr>
        <w:shd w:val="clear" w:color="auto" w:fill="FFFFFF"/>
        <w:suppressAutoHyphens/>
        <w:spacing w:after="0" w:line="20" w:lineRule="atLeast"/>
        <w:ind w:right="23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3ED9"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Pr="003A3ED9">
        <w:rPr>
          <w:rFonts w:ascii="Times New Roman" w:hAnsi="Times New Roman" w:cs="Times New Roman"/>
          <w:iCs/>
          <w:sz w:val="24"/>
          <w:szCs w:val="24"/>
        </w:rPr>
        <w:t>170100, г. Тверь, б-р Радищева, д.31 Б</w:t>
      </w:r>
    </w:p>
    <w:p w:rsidR="00523DFB" w:rsidRPr="003A3ED9" w:rsidRDefault="00523DFB" w:rsidP="00523DFB">
      <w:pPr>
        <w:shd w:val="clear" w:color="auto" w:fill="FFFFFF"/>
        <w:suppressAutoHyphens/>
        <w:spacing w:after="0" w:line="20" w:lineRule="atLeast"/>
        <w:ind w:right="23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3ED9">
        <w:rPr>
          <w:rFonts w:ascii="Times New Roman" w:hAnsi="Times New Roman" w:cs="Times New Roman"/>
          <w:b/>
          <w:iCs/>
          <w:sz w:val="24"/>
          <w:szCs w:val="24"/>
        </w:rPr>
        <w:t xml:space="preserve">Почтовый адрес: </w:t>
      </w:r>
      <w:r w:rsidRPr="003A3ED9">
        <w:rPr>
          <w:rFonts w:ascii="Times New Roman" w:hAnsi="Times New Roman" w:cs="Times New Roman"/>
          <w:iCs/>
          <w:sz w:val="24"/>
          <w:szCs w:val="24"/>
        </w:rPr>
        <w:t>170100, г. Тверь, б-р Радищева, д.31 Б</w:t>
      </w:r>
    </w:p>
    <w:p w:rsidR="00523DFB" w:rsidRPr="003A3ED9" w:rsidRDefault="00523DFB" w:rsidP="00523DFB">
      <w:pPr>
        <w:shd w:val="clear" w:color="auto" w:fill="FFFFFF"/>
        <w:suppressAutoHyphens/>
        <w:spacing w:after="0" w:line="20" w:lineRule="atLeast"/>
        <w:ind w:right="23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3ED9">
        <w:rPr>
          <w:rFonts w:ascii="Times New Roman" w:hAnsi="Times New Roman" w:cs="Times New Roman"/>
          <w:b/>
          <w:iCs/>
          <w:sz w:val="24"/>
          <w:szCs w:val="24"/>
        </w:rPr>
        <w:t xml:space="preserve">Адрес электронной почты: </w:t>
      </w:r>
      <w:r w:rsidRPr="003A3ED9">
        <w:rPr>
          <w:rFonts w:ascii="Times New Roman" w:hAnsi="Times New Roman" w:cs="Times New Roman"/>
          <w:iCs/>
          <w:sz w:val="24"/>
          <w:szCs w:val="24"/>
        </w:rPr>
        <w:t>fsk@fondtver.ru</w:t>
      </w:r>
    </w:p>
    <w:p w:rsidR="00523DFB" w:rsidRPr="003A3ED9" w:rsidRDefault="00523DFB" w:rsidP="00523DFB">
      <w:pPr>
        <w:shd w:val="clear" w:color="auto" w:fill="FFFFFF"/>
        <w:suppressAutoHyphens/>
        <w:spacing w:after="0" w:line="20" w:lineRule="atLeast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ED9">
        <w:rPr>
          <w:rFonts w:ascii="Times New Roman" w:hAnsi="Times New Roman" w:cs="Times New Roman"/>
          <w:b/>
          <w:iCs/>
          <w:sz w:val="24"/>
          <w:szCs w:val="24"/>
        </w:rPr>
        <w:t xml:space="preserve">Контактный телефон: </w:t>
      </w:r>
      <w:r w:rsidRPr="003A3ED9">
        <w:rPr>
          <w:rFonts w:ascii="Times New Roman" w:hAnsi="Times New Roman" w:cs="Times New Roman"/>
          <w:sz w:val="24"/>
          <w:szCs w:val="24"/>
        </w:rPr>
        <w:t xml:space="preserve">8(4822)396-196 </w:t>
      </w:r>
    </w:p>
    <w:p w:rsidR="00523DFB" w:rsidRPr="003A3ED9" w:rsidRDefault="00523DFB" w:rsidP="00523DFB">
      <w:pPr>
        <w:shd w:val="clear" w:color="auto" w:fill="FFFFFF"/>
        <w:suppressAutoHyphens/>
        <w:spacing w:after="0" w:line="20" w:lineRule="atLeast"/>
        <w:ind w:right="2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ED9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Ответственное лицо:</w:t>
      </w:r>
      <w:r w:rsidRPr="003A3ED9">
        <w:rPr>
          <w:rFonts w:ascii="Times New Roman" w:hAnsi="Times New Roman" w:cs="Times New Roman"/>
          <w:color w:val="000000"/>
          <w:sz w:val="24"/>
          <w:szCs w:val="24"/>
        </w:rPr>
        <w:t xml:space="preserve"> Жукова Светлана Владимировна</w:t>
      </w:r>
    </w:p>
    <w:p w:rsidR="00523DFB" w:rsidRPr="003A3ED9" w:rsidRDefault="00523DFB" w:rsidP="00523DFB">
      <w:pPr>
        <w:pStyle w:val="3"/>
        <w:widowControl/>
        <w:tabs>
          <w:tab w:val="clear" w:pos="227"/>
        </w:tabs>
        <w:spacing w:line="20" w:lineRule="atLeast"/>
        <w:ind w:right="23" w:firstLine="709"/>
      </w:pPr>
      <w:r w:rsidRPr="003A3ED9">
        <w:rPr>
          <w:b/>
        </w:rPr>
        <w:t>Предметом конкурса является:</w:t>
      </w:r>
      <w:r w:rsidRPr="003A3ED9">
        <w:t xml:space="preserve"> Право заключения договора с Фондом содействия кредитованию малого и среднего предпринимательства Тверской области (микрокредитная компания)  на проведение обязательного ежегодного аудита бухгалтерской (финансовой) отчетности Фонда содействия предпринимательству за 2016 год (с 01.01.2016. по 31.12.2016.) .</w:t>
      </w:r>
    </w:p>
    <w:p w:rsidR="00523DFB" w:rsidRPr="003A3ED9" w:rsidRDefault="00523DFB" w:rsidP="00523DFB">
      <w:pPr>
        <w:shd w:val="clear" w:color="auto" w:fill="FFFFFF"/>
        <w:suppressAutoHyphens/>
        <w:spacing w:after="0" w:line="20" w:lineRule="atLeast"/>
        <w:ind w:right="23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3ED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Место оказания услуг:</w:t>
      </w:r>
      <w:r w:rsidRPr="003A3E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A3ED9">
        <w:rPr>
          <w:rFonts w:ascii="Times New Roman" w:hAnsi="Times New Roman" w:cs="Times New Roman"/>
          <w:iCs/>
          <w:sz w:val="24"/>
          <w:szCs w:val="24"/>
        </w:rPr>
        <w:t>170100, г. Тверь, б-р Радищева, д.31 Б</w:t>
      </w:r>
      <w:r w:rsidRPr="003A3ED9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523DFB" w:rsidRPr="003A3ED9" w:rsidRDefault="00523DFB" w:rsidP="00523DFB">
      <w:pPr>
        <w:pStyle w:val="variable"/>
        <w:spacing w:line="20" w:lineRule="atLeast"/>
        <w:ind w:right="23" w:firstLine="709"/>
        <w:jc w:val="both"/>
        <w:rPr>
          <w:color w:val="000000"/>
          <w:spacing w:val="3"/>
        </w:rPr>
      </w:pPr>
      <w:r w:rsidRPr="003A3ED9">
        <w:rPr>
          <w:b w:val="0"/>
          <w:bCs/>
        </w:rPr>
        <w:t>Объем и качество выполняемых услуг определяются Техническим заданием</w:t>
      </w:r>
    </w:p>
    <w:p w:rsidR="00523DFB" w:rsidRPr="003A3ED9" w:rsidRDefault="00523DFB" w:rsidP="00523DFB">
      <w:pPr>
        <w:spacing w:after="0" w:line="20" w:lineRule="atLeast"/>
        <w:ind w:right="2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3A3ED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Срок оказания услуг: </w:t>
      </w:r>
      <w:r w:rsidRPr="003A3ED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от 5 до 10</w:t>
      </w:r>
      <w:r w:rsidRPr="003A3E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рабочих дней, </w:t>
      </w:r>
      <w:r w:rsidR="00D600AA">
        <w:rPr>
          <w:rFonts w:ascii="Times New Roman" w:hAnsi="Times New Roman" w:cs="Times New Roman"/>
          <w:color w:val="000000"/>
          <w:spacing w:val="3"/>
          <w:sz w:val="24"/>
          <w:szCs w:val="24"/>
        </w:rPr>
        <w:t>с даты заключения договора.</w:t>
      </w:r>
      <w:r w:rsidRPr="003A3ED9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 xml:space="preserve"> </w:t>
      </w:r>
    </w:p>
    <w:bookmarkEnd w:id="0"/>
    <w:p w:rsidR="00523DFB" w:rsidRPr="003A3ED9" w:rsidRDefault="00523DFB" w:rsidP="00523DFB">
      <w:pPr>
        <w:spacing w:after="0" w:line="20" w:lineRule="atLeas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D9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3A3ED9">
        <w:rPr>
          <w:rFonts w:ascii="Times New Roman" w:hAnsi="Times New Roman" w:cs="Times New Roman"/>
          <w:color w:val="000000"/>
          <w:sz w:val="24"/>
          <w:szCs w:val="24"/>
        </w:rPr>
        <w:t xml:space="preserve">за счет собственных </w:t>
      </w:r>
      <w:r w:rsidRPr="003A3ED9">
        <w:rPr>
          <w:rFonts w:ascii="Times New Roman" w:hAnsi="Times New Roman" w:cs="Times New Roman"/>
          <w:sz w:val="24"/>
          <w:szCs w:val="24"/>
        </w:rPr>
        <w:t>средств Фонда содействия кредитованию малого и среднего предпринимательства Тверской области (микрокредитная компания)</w:t>
      </w:r>
    </w:p>
    <w:p w:rsidR="00523DFB" w:rsidRPr="003A3ED9" w:rsidRDefault="00523DFB" w:rsidP="00523DFB">
      <w:pPr>
        <w:shd w:val="clear" w:color="auto" w:fill="FFFFFF"/>
        <w:suppressAutoHyphens/>
        <w:spacing w:after="0" w:line="20" w:lineRule="atLeas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A3ED9">
        <w:rPr>
          <w:rFonts w:ascii="Times New Roman" w:hAnsi="Times New Roman" w:cs="Times New Roman"/>
          <w:b/>
          <w:sz w:val="24"/>
          <w:szCs w:val="24"/>
        </w:rPr>
        <w:t xml:space="preserve">орядок предоставления конкурсной документации: </w:t>
      </w:r>
      <w:r w:rsidRPr="003A3ED9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по </w:t>
      </w:r>
      <w:r>
        <w:rPr>
          <w:rFonts w:ascii="Times New Roman" w:hAnsi="Times New Roman" w:cs="Times New Roman"/>
          <w:sz w:val="24"/>
          <w:szCs w:val="24"/>
        </w:rPr>
        <w:t>устному</w:t>
      </w:r>
      <w:r w:rsidRPr="003A3ED9">
        <w:rPr>
          <w:rFonts w:ascii="Times New Roman" w:hAnsi="Times New Roman" w:cs="Times New Roman"/>
          <w:sz w:val="24"/>
          <w:szCs w:val="24"/>
        </w:rPr>
        <w:t xml:space="preserve"> запросу заинтересо</w:t>
      </w:r>
      <w:r>
        <w:rPr>
          <w:rFonts w:ascii="Times New Roman" w:hAnsi="Times New Roman" w:cs="Times New Roman"/>
          <w:sz w:val="24"/>
          <w:szCs w:val="24"/>
        </w:rPr>
        <w:t xml:space="preserve">ванной аудиторской организации, у </w:t>
      </w:r>
      <w:r w:rsidR="00F11953">
        <w:rPr>
          <w:rFonts w:ascii="Times New Roman" w:hAnsi="Times New Roman" w:cs="Times New Roman"/>
          <w:sz w:val="24"/>
          <w:szCs w:val="24"/>
        </w:rPr>
        <w:t>ответственного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D9">
        <w:rPr>
          <w:rFonts w:ascii="Times New Roman" w:hAnsi="Times New Roman" w:cs="Times New Roman"/>
          <w:sz w:val="24"/>
          <w:szCs w:val="24"/>
        </w:rPr>
        <w:t>Фонда содействия кредитованию малого и среднего предпринимательства Тверской области (микрокредитная компания)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DFB" w:rsidRPr="003A3ED9" w:rsidRDefault="00523DFB" w:rsidP="00523DFB">
      <w:pPr>
        <w:shd w:val="clear" w:color="auto" w:fill="FFFFFF"/>
        <w:suppressAutoHyphens/>
        <w:spacing w:after="0" w:line="20" w:lineRule="atLeast"/>
        <w:ind w:right="23" w:firstLine="709"/>
        <w:jc w:val="both"/>
        <w:rPr>
          <w:rStyle w:val="s6"/>
          <w:rFonts w:ascii="Times New Roman" w:hAnsi="Times New Roman" w:cs="Times New Roman"/>
          <w:iCs/>
          <w:sz w:val="24"/>
          <w:szCs w:val="24"/>
        </w:rPr>
      </w:pPr>
      <w:r w:rsidRPr="003A3ED9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заявок участников закупки: </w:t>
      </w:r>
      <w:r w:rsidRPr="003A3ED9">
        <w:rPr>
          <w:rFonts w:ascii="Times New Roman" w:hAnsi="Times New Roman" w:cs="Times New Roman"/>
          <w:sz w:val="24"/>
          <w:szCs w:val="24"/>
        </w:rPr>
        <w:t xml:space="preserve">Заявки на участие в конкурсе, оформленные в соответствии с конкурсной документацией, подаются Заказчику в письменной форме, </w:t>
      </w:r>
      <w:r w:rsidRPr="003A3ED9">
        <w:rPr>
          <w:rStyle w:val="s6"/>
          <w:rFonts w:ascii="Times New Roman" w:hAnsi="Times New Roman" w:cs="Times New Roman"/>
          <w:sz w:val="24"/>
          <w:szCs w:val="24"/>
        </w:rPr>
        <w:t>почтовым отправлением либо нарочным способом</w:t>
      </w:r>
      <w:r w:rsidRPr="003A3ED9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3A3ED9">
        <w:rPr>
          <w:rFonts w:ascii="Times New Roman" w:hAnsi="Times New Roman" w:cs="Times New Roman"/>
          <w:iCs/>
          <w:sz w:val="24"/>
          <w:szCs w:val="24"/>
        </w:rPr>
        <w:t>170100, г. Тверь, б-р Радищева, д.31 Б</w:t>
      </w:r>
      <w:r w:rsidRPr="003A3ED9">
        <w:rPr>
          <w:rFonts w:ascii="Times New Roman" w:hAnsi="Times New Roman" w:cs="Times New Roman"/>
          <w:sz w:val="24"/>
          <w:szCs w:val="24"/>
        </w:rPr>
        <w:t xml:space="preserve">, ежедневно с 9.00 до 18.00 часов (время местное), </w:t>
      </w:r>
      <w:r w:rsidRPr="003A3ED9">
        <w:rPr>
          <w:rStyle w:val="s6"/>
          <w:rFonts w:ascii="Times New Roman" w:hAnsi="Times New Roman" w:cs="Times New Roman"/>
          <w:sz w:val="24"/>
          <w:szCs w:val="24"/>
        </w:rPr>
        <w:t xml:space="preserve">кроме праздничных и выходных дней, </w:t>
      </w:r>
      <w:r w:rsidRPr="003A3ED9">
        <w:rPr>
          <w:rStyle w:val="s7"/>
          <w:rFonts w:ascii="Times New Roman" w:hAnsi="Times New Roman" w:cs="Times New Roman"/>
          <w:sz w:val="24"/>
          <w:szCs w:val="24"/>
        </w:rPr>
        <w:t xml:space="preserve">с 21.02.2017. до 18.00 часов </w:t>
      </w:r>
      <w:r w:rsidRPr="003A3ED9">
        <w:rPr>
          <w:rFonts w:ascii="Times New Roman" w:hAnsi="Times New Roman" w:cs="Times New Roman"/>
          <w:sz w:val="24"/>
          <w:szCs w:val="24"/>
        </w:rPr>
        <w:t>(время местное)</w:t>
      </w:r>
      <w:r w:rsidRPr="003A3ED9">
        <w:rPr>
          <w:rStyle w:val="s7"/>
          <w:rFonts w:ascii="Times New Roman" w:hAnsi="Times New Roman" w:cs="Times New Roman"/>
          <w:sz w:val="24"/>
          <w:szCs w:val="24"/>
        </w:rPr>
        <w:t xml:space="preserve"> 22.03.2017. </w:t>
      </w:r>
      <w:r w:rsidRPr="003A3ED9">
        <w:rPr>
          <w:rStyle w:val="s6"/>
          <w:rFonts w:ascii="Times New Roman" w:hAnsi="Times New Roman" w:cs="Times New Roman"/>
          <w:sz w:val="24"/>
          <w:szCs w:val="24"/>
        </w:rPr>
        <w:t>включительно.</w:t>
      </w:r>
    </w:p>
    <w:p w:rsidR="00523DFB" w:rsidRPr="003A3ED9" w:rsidRDefault="00523DFB" w:rsidP="00523DFB">
      <w:pPr>
        <w:spacing w:after="0" w:line="20" w:lineRule="atLeast"/>
        <w:ind w:right="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D9">
        <w:rPr>
          <w:rFonts w:ascii="Times New Roman" w:hAnsi="Times New Roman" w:cs="Times New Roman"/>
          <w:b/>
          <w:sz w:val="24"/>
          <w:szCs w:val="24"/>
        </w:rPr>
        <w:t>Информация о конкурсе:</w:t>
      </w:r>
    </w:p>
    <w:p w:rsidR="00523DFB" w:rsidRPr="003A3ED9" w:rsidRDefault="00523DFB" w:rsidP="00523DFB">
      <w:pPr>
        <w:shd w:val="clear" w:color="auto" w:fill="FFFFFF"/>
        <w:tabs>
          <w:tab w:val="left" w:pos="993"/>
        </w:tabs>
        <w:suppressAutoHyphens/>
        <w:spacing w:after="0" w:line="20" w:lineRule="atLeast"/>
        <w:ind w:right="23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>-</w:t>
      </w:r>
      <w:r w:rsidRPr="003A3ED9">
        <w:rPr>
          <w:rFonts w:ascii="Times New Roman" w:hAnsi="Times New Roman" w:cs="Times New Roman"/>
          <w:sz w:val="24"/>
          <w:szCs w:val="24"/>
        </w:rPr>
        <w:tab/>
        <w:t xml:space="preserve">вскрытие конвертов с заявками на участие в открытом конкурсе, по адресу: </w:t>
      </w:r>
      <w:r w:rsidRPr="003A3ED9">
        <w:rPr>
          <w:rFonts w:ascii="Times New Roman" w:hAnsi="Times New Roman" w:cs="Times New Roman"/>
          <w:iCs/>
          <w:sz w:val="24"/>
          <w:szCs w:val="24"/>
        </w:rPr>
        <w:t>170100, г. Тверь, б-р Радищева, д.31 Б</w:t>
      </w:r>
      <w:r w:rsidRPr="003A3ED9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3A3ED9">
        <w:rPr>
          <w:rFonts w:ascii="Times New Roman" w:hAnsi="Times New Roman" w:cs="Times New Roman"/>
          <w:sz w:val="24"/>
          <w:szCs w:val="24"/>
        </w:rPr>
        <w:t xml:space="preserve">, в 10.00 часов (время местное) </w:t>
      </w:r>
      <w:r w:rsidRPr="003A3ED9">
        <w:rPr>
          <w:rFonts w:ascii="Times New Roman" w:hAnsi="Times New Roman" w:cs="Times New Roman"/>
          <w:b/>
          <w:sz w:val="24"/>
          <w:szCs w:val="24"/>
        </w:rPr>
        <w:t>23.03.2017.</w:t>
      </w:r>
    </w:p>
    <w:p w:rsidR="00523DFB" w:rsidRPr="003A3ED9" w:rsidRDefault="00523DFB" w:rsidP="00523DFB">
      <w:pPr>
        <w:shd w:val="clear" w:color="auto" w:fill="FFFFFF"/>
        <w:tabs>
          <w:tab w:val="left" w:pos="993"/>
        </w:tabs>
        <w:suppressAutoHyphens/>
        <w:spacing w:after="0" w:line="20" w:lineRule="atLeast"/>
        <w:ind w:right="23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>-</w:t>
      </w:r>
      <w:r w:rsidRPr="003A3ED9">
        <w:rPr>
          <w:rFonts w:ascii="Times New Roman" w:hAnsi="Times New Roman" w:cs="Times New Roman"/>
          <w:sz w:val="24"/>
          <w:szCs w:val="24"/>
        </w:rPr>
        <w:tab/>
        <w:t xml:space="preserve">рассмотрение и оценка заявок на участие в открытом конкурсе, по адресу: </w:t>
      </w:r>
      <w:r w:rsidRPr="003A3ED9">
        <w:rPr>
          <w:rFonts w:ascii="Times New Roman" w:hAnsi="Times New Roman" w:cs="Times New Roman"/>
          <w:iCs/>
          <w:sz w:val="24"/>
          <w:szCs w:val="24"/>
        </w:rPr>
        <w:t>170100, г. Тверь, б-р Радищева, д.31 Б</w:t>
      </w:r>
      <w:r w:rsidRPr="003A3ED9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523DFB" w:rsidRPr="003A3ED9" w:rsidRDefault="00523DFB" w:rsidP="00523DFB">
      <w:pPr>
        <w:tabs>
          <w:tab w:val="left" w:pos="993"/>
        </w:tabs>
        <w:spacing w:after="0" w:line="20" w:lineRule="atLeas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>-</w:t>
      </w:r>
      <w:r w:rsidRPr="003A3ED9">
        <w:rPr>
          <w:rFonts w:ascii="Times New Roman" w:hAnsi="Times New Roman" w:cs="Times New Roman"/>
          <w:sz w:val="24"/>
          <w:szCs w:val="24"/>
        </w:rPr>
        <w:tab/>
        <w:t xml:space="preserve">оценка и сопоставление заявок на участие в открытом конкурсе и определение победителя открытого конкурса, </w:t>
      </w:r>
      <w:r w:rsidRPr="003A3ED9">
        <w:rPr>
          <w:rFonts w:ascii="Times New Roman" w:hAnsi="Times New Roman" w:cs="Times New Roman"/>
          <w:b/>
          <w:sz w:val="24"/>
          <w:szCs w:val="24"/>
        </w:rPr>
        <w:t>23.03.2017. в 10.00 час. (</w:t>
      </w:r>
      <w:r w:rsidRPr="003A3ED9">
        <w:rPr>
          <w:rFonts w:ascii="Times New Roman" w:hAnsi="Times New Roman" w:cs="Times New Roman"/>
          <w:sz w:val="24"/>
          <w:szCs w:val="24"/>
        </w:rPr>
        <w:t>время местное)</w:t>
      </w:r>
    </w:p>
    <w:p w:rsidR="00523DFB" w:rsidRPr="003A3ED9" w:rsidRDefault="00523DFB" w:rsidP="00523DFB">
      <w:pPr>
        <w:spacing w:after="0" w:line="20" w:lineRule="atLeast"/>
        <w:ind w:right="2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D9">
        <w:rPr>
          <w:rFonts w:ascii="Times New Roman" w:hAnsi="Times New Roman" w:cs="Times New Roman"/>
          <w:b/>
          <w:sz w:val="24"/>
          <w:szCs w:val="24"/>
        </w:rPr>
        <w:t>Срок заключения договора:</w:t>
      </w:r>
    </w:p>
    <w:p w:rsidR="00523DFB" w:rsidRDefault="00523DFB" w:rsidP="00523DFB">
      <w:pPr>
        <w:spacing w:after="0" w:line="20" w:lineRule="atLeas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>Фонд в срок не более 2 календарных дней после даты подведения итогов конкурсного отбора направляет в аудиторскую организацию (аудитору), признанную(ому) победителем конкурсного отбора, договор для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DFB" w:rsidRPr="003A3ED9" w:rsidRDefault="00523DFB" w:rsidP="00523DFB">
      <w:pPr>
        <w:spacing w:after="0" w:line="20" w:lineRule="atLeas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 xml:space="preserve">Размер обеспечения заявки на участие в конкурсе, срок и порядок внесения денежных средств в качестве обеспечения такой заявки, реквизиты счета для перечисления указанных денежных средств: </w:t>
      </w:r>
      <w:r w:rsidRPr="003A3ED9">
        <w:rPr>
          <w:rFonts w:ascii="Times New Roman" w:hAnsi="Times New Roman" w:cs="Times New Roman"/>
          <w:b/>
          <w:bCs/>
          <w:sz w:val="24"/>
          <w:szCs w:val="24"/>
        </w:rPr>
        <w:t>не предусмотрено</w:t>
      </w:r>
      <w:r w:rsidRPr="003A3ED9">
        <w:rPr>
          <w:rFonts w:ascii="Times New Roman" w:hAnsi="Times New Roman" w:cs="Times New Roman"/>
          <w:sz w:val="24"/>
          <w:szCs w:val="24"/>
        </w:rPr>
        <w:t>.</w:t>
      </w:r>
    </w:p>
    <w:p w:rsidR="00CE4A11" w:rsidRDefault="00D600AA"/>
    <w:sectPr w:rsidR="00CE4A11" w:rsidSect="00523DFB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FB"/>
    <w:rsid w:val="00523DFB"/>
    <w:rsid w:val="005C53DB"/>
    <w:rsid w:val="0073402E"/>
    <w:rsid w:val="00837FBA"/>
    <w:rsid w:val="00886C97"/>
    <w:rsid w:val="00B33D40"/>
    <w:rsid w:val="00C4643D"/>
    <w:rsid w:val="00CA21A7"/>
    <w:rsid w:val="00D600AA"/>
    <w:rsid w:val="00F1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ABD4"/>
  <w15:chartTrackingRefBased/>
  <w15:docId w15:val="{A37F98EB-7A71-4906-A955-57183F17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3D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523DFB"/>
  </w:style>
  <w:style w:type="paragraph" w:customStyle="1" w:styleId="3">
    <w:name w:val="Стиль3 Знак Знак"/>
    <w:basedOn w:val="a"/>
    <w:rsid w:val="00523DFB"/>
    <w:pPr>
      <w:widowControl w:val="0"/>
      <w:tabs>
        <w:tab w:val="left" w:pos="22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ariable">
    <w:name w:val="variable"/>
    <w:basedOn w:val="a"/>
    <w:rsid w:val="00523D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7">
    <w:name w:val="s7"/>
    <w:basedOn w:val="a0"/>
    <w:rsid w:val="0052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Салюков</dc:creator>
  <cp:keywords/>
  <dc:description/>
  <cp:lastModifiedBy>Ян Салюков</cp:lastModifiedBy>
  <cp:revision>4</cp:revision>
  <dcterms:created xsi:type="dcterms:W3CDTF">2017-03-09T10:15:00Z</dcterms:created>
  <dcterms:modified xsi:type="dcterms:W3CDTF">2017-03-09T10:28:00Z</dcterms:modified>
</cp:coreProperties>
</file>